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D" w:rsidRPr="00180525" w:rsidRDefault="0045469D" w:rsidP="004546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</w:t>
      </w:r>
      <w:r w:rsidRPr="00180525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8667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</w:t>
      </w:r>
      <w:r w:rsidR="00EB157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45469D" w:rsidRPr="00180525" w:rsidRDefault="0045469D" w:rsidP="0045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5469D" w:rsidRPr="00180525" w:rsidRDefault="0045469D" w:rsidP="000C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«Слудка»</w:t>
      </w:r>
    </w:p>
    <w:p w:rsidR="0045469D" w:rsidRPr="00180525" w:rsidRDefault="0045469D" w:rsidP="0045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</w:p>
    <w:p w:rsidR="0045469D" w:rsidRPr="00180525" w:rsidRDefault="0045469D" w:rsidP="0045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Придаш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администрациялöн</w:t>
      </w:r>
      <w:proofErr w:type="spellEnd"/>
    </w:p>
    <w:p w:rsidR="0045469D" w:rsidRPr="00180525" w:rsidRDefault="0045469D" w:rsidP="00454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ШУÖМ</w:t>
      </w:r>
    </w:p>
    <w:p w:rsidR="0045469D" w:rsidRPr="00180525" w:rsidRDefault="0045469D" w:rsidP="0045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45469D" w:rsidRPr="00180525" w:rsidTr="002103FB">
        <w:tc>
          <w:tcPr>
            <w:tcW w:w="4361" w:type="dxa"/>
          </w:tcPr>
          <w:p w:rsidR="0045469D" w:rsidRPr="00180525" w:rsidRDefault="0045469D" w:rsidP="0021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05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4925" w:type="dxa"/>
          </w:tcPr>
          <w:p w:rsidR="0045469D" w:rsidRPr="00180525" w:rsidRDefault="0045469D" w:rsidP="0021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5469D" w:rsidRPr="00180525" w:rsidRDefault="0045469D" w:rsidP="00454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0525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EB157A">
        <w:rPr>
          <w:rFonts w:ascii="Times New Roman" w:eastAsia="Times New Roman" w:hAnsi="Times New Roman" w:cs="Times New Roman"/>
          <w:bCs/>
          <w:lang w:eastAsia="ru-RU"/>
        </w:rPr>
        <w:t>06</w:t>
      </w:r>
      <w:r w:rsidR="00E408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  2021 года                                                                                               № </w:t>
      </w:r>
      <w:r w:rsidR="00E154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B157A">
        <w:rPr>
          <w:rFonts w:ascii="Times New Roman" w:eastAsia="Times New Roman" w:hAnsi="Times New Roman" w:cs="Times New Roman"/>
          <w:bCs/>
          <w:lang w:eastAsia="ru-RU"/>
        </w:rPr>
        <w:t xml:space="preserve"> 4/15</w:t>
      </w:r>
      <w:r w:rsidR="00E1549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CC7511" w:rsidRDefault="00EB15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45469D" w:rsidTr="002103FB">
        <w:tc>
          <w:tcPr>
            <w:tcW w:w="5637" w:type="dxa"/>
          </w:tcPr>
          <w:p w:rsidR="0045469D" w:rsidRDefault="0045469D" w:rsidP="0021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620493"/>
            <w:bookmarkStart w:id="1" w:name="_Hlk66623889"/>
            <w:r w:rsidRPr="0027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2" w:name="_Hlk666206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порядке формирования перечня муниципального имущества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предназначенного </w:t>
            </w:r>
            <w:r w:rsidRPr="002765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bookmarkStart w:id="3" w:name="_Hlk63677514"/>
            <w:bookmarkStart w:id="4" w:name="_Hlk63679791"/>
            <w:bookmarkStart w:id="5" w:name="_Hlk63760077"/>
            <w:r w:rsidRPr="00DE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физическим лицам, не являющимся индивидуальными предпринимателями и применяющим специальный налоговый 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E15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1"/>
            <w:bookmarkEnd w:id="2"/>
            <w:bookmarkEnd w:id="5"/>
          </w:p>
        </w:tc>
      </w:tr>
    </w:tbl>
    <w:p w:rsidR="0045469D" w:rsidRPr="00EB7C4A" w:rsidRDefault="0045469D" w:rsidP="004546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69D" w:rsidRDefault="0045469D" w:rsidP="00454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0D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частью 4 статьи 18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>
        <w:t>а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>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 июля 2018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«Слудка»</w:t>
      </w:r>
    </w:p>
    <w:p w:rsidR="0045469D" w:rsidRPr="00DE150D" w:rsidRDefault="0045469D" w:rsidP="004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5469D" w:rsidRPr="0045469D" w:rsidRDefault="0045469D" w:rsidP="0045469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63695649"/>
      <w:r w:rsidRPr="004546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9D">
        <w:rPr>
          <w:rFonts w:ascii="Times New Roman" w:hAnsi="Times New Roman"/>
          <w:sz w:val="24"/>
          <w:szCs w:val="24"/>
        </w:rPr>
        <w:t>Утвердить Положение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bookmarkEnd w:id="6"/>
    <w:p w:rsidR="0045469D" w:rsidRPr="006C31C5" w:rsidRDefault="00A17AFB" w:rsidP="0045469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69D" w:rsidRPr="006C31C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5469D" w:rsidRPr="006C31C5" w:rsidRDefault="00A17AFB" w:rsidP="0045469D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69D" w:rsidRPr="006C31C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5469D" w:rsidRPr="00EB7C4A" w:rsidRDefault="0045469D" w:rsidP="004546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9D" w:rsidRPr="00EB7C4A" w:rsidRDefault="0045469D" w:rsidP="004546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9D" w:rsidRDefault="00A17AFB" w:rsidP="00A17AFB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17AFB">
        <w:rPr>
          <w:rFonts w:ascii="Times New Roman" w:hAnsi="Times New Roman" w:cs="Times New Roman"/>
          <w:noProof/>
          <w:lang w:eastAsia="ru-RU"/>
        </w:rPr>
        <w:t>Глава сельского п</w:t>
      </w:r>
      <w:r w:rsidR="000C7BFE">
        <w:rPr>
          <w:rFonts w:ascii="Times New Roman" w:hAnsi="Times New Roman" w:cs="Times New Roman"/>
          <w:noProof/>
          <w:lang w:eastAsia="ru-RU"/>
        </w:rPr>
        <w:t>о</w:t>
      </w:r>
      <w:r w:rsidRPr="00A17AFB">
        <w:rPr>
          <w:rFonts w:ascii="Times New Roman" w:hAnsi="Times New Roman" w:cs="Times New Roman"/>
          <w:noProof/>
          <w:lang w:eastAsia="ru-RU"/>
        </w:rPr>
        <w:t>селения «Слудка»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Н.Ю.Косолапова</w:t>
      </w: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5469D" w:rsidRPr="00BD1804" w:rsidRDefault="00A17AFB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45469D" w:rsidRPr="00BD1804">
        <w:rPr>
          <w:rFonts w:ascii="Times New Roman" w:eastAsia="Times New Roman" w:hAnsi="Times New Roman" w:cs="Times New Roman"/>
          <w:sz w:val="24"/>
          <w:szCs w:val="24"/>
        </w:rPr>
        <w:t xml:space="preserve">риложение к постановлению </w:t>
      </w:r>
    </w:p>
    <w:p w:rsidR="0045469D" w:rsidRPr="00BD1804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17AFB">
        <w:rPr>
          <w:rFonts w:ascii="Times New Roman" w:eastAsia="Times New Roman" w:hAnsi="Times New Roman" w:cs="Times New Roman"/>
          <w:sz w:val="24"/>
          <w:szCs w:val="24"/>
        </w:rPr>
        <w:t>сельского поселения «Слудка»</w:t>
      </w: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</w:t>
      </w:r>
      <w:r w:rsidR="00E4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  <w:r w:rsidR="00E1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7A"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r w:rsidR="00E1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AFB"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B157A">
        <w:rPr>
          <w:rFonts w:ascii="Times New Roman" w:eastAsia="Times New Roman" w:hAnsi="Times New Roman" w:cs="Times New Roman"/>
          <w:sz w:val="24"/>
          <w:szCs w:val="24"/>
        </w:rPr>
        <w:t>4/15</w:t>
      </w: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469D" w:rsidRPr="00F35BDC" w:rsidRDefault="0045469D" w:rsidP="00454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45469D" w:rsidRPr="00F35BDC" w:rsidRDefault="0045469D" w:rsidP="0045469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«Слудка» МО МР «Сыктывдинский»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Pr="00BD1804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bookmarkStart w:id="8" w:name="_Hlk666215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МСП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469D" w:rsidRDefault="0045469D" w:rsidP="0045469D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45469D" w:rsidRPr="00F35BDC" w:rsidRDefault="0045469D" w:rsidP="0045469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Перечень представляет собой реестр объектов муниципального имущества муниципального образования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«Слудка» МО МР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«Сыктывдинский»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МСП, а также отчуждены на возмездной основе в собственность субъектов </w:t>
      </w:r>
      <w:r w:rsidRP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Перечня осуществляется в целях: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Предоставления имущества, принадлежащего на праве собственности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СП «Слудка»,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владение и (или) пользование на долгосрочной основе (в том числе по льготным ставкам арендной платы)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Расширения доступности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информации об имуществе, принадлежащем на праве собственности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СП «Слудка»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оказания имущественной поддержки, а также для организации передаче включенного в Перечень имущества указанным лицам.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Реализации полномочий органов местного самоуправления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«Слудка»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развития малого и среднего предпринимательства путем оказания имущественной поддержки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«Слудка»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Формирование и ведение Перечня основывается на следующих основных принципах: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Открытость и доступность сведений об имуществе в Перечне.</w:t>
      </w:r>
    </w:p>
    <w:p w:rsidR="0045469D" w:rsidRPr="00C27577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образования муниципального района «Сыктывдинский» Республики Коми по обеспечению взаимодействия Комитета Республики Коми имущественных и земельных отношений и органов местного самоуправления по вопросам оказания имущественной поддержки субъектам МСП.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Взаимодействие с общественными организациями, выражающими интересы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45469D" w:rsidRPr="00F35BDC" w:rsidRDefault="0045469D" w:rsidP="0045469D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F7E72" w:rsidRDefault="0045469D" w:rsidP="004546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ведение и ежегодное дополнение Перечня</w:t>
      </w:r>
    </w:p>
    <w:p w:rsidR="0045469D" w:rsidRPr="00FF7E72" w:rsidRDefault="0045469D" w:rsidP="0045469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Перечень, изменения и ежегодное дополнение в него утверждаются 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54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«Слудка»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Перечень формируется в виде информационной базы данных, содержащей объекты учета.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Ведение Перечня осуществляется уполномоченным органом в электронной форме.</w:t>
      </w:r>
    </w:p>
    <w:p w:rsidR="0045469D" w:rsidRPr="00F35BDC" w:rsidRDefault="0045469D" w:rsidP="0045469D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FF7E72">
        <w:rPr>
          <w:rFonts w:ascii="Times New Roman" w:eastAsia="Calibri" w:hAnsi="Times New Roman" w:cs="Times New Roman"/>
          <w:sz w:val="24"/>
          <w:szCs w:val="24"/>
        </w:rPr>
        <w:t xml:space="preserve">Перечень и все изменения к нему подлежат обязательному опубликованию в средствах массовой информации в течение 10 рабочих дней со дня утверждения, а также размещению в сети Интернет на официальном сайте администрации </w:t>
      </w:r>
      <w:r w:rsidR="00540733">
        <w:rPr>
          <w:rFonts w:ascii="Times New Roman" w:eastAsia="Calibri" w:hAnsi="Times New Roman" w:cs="Times New Roman"/>
          <w:sz w:val="24"/>
          <w:szCs w:val="24"/>
        </w:rPr>
        <w:t>МО СП «Слудка»</w:t>
      </w:r>
      <w:r w:rsidRPr="00FF7E72">
        <w:rPr>
          <w:rFonts w:ascii="Times New Roman" w:eastAsia="Calibri" w:hAnsi="Times New Roman" w:cs="Times New Roman"/>
          <w:sz w:val="24"/>
          <w:szCs w:val="24"/>
        </w:rPr>
        <w:t xml:space="preserve"> (далее - официальный сайт) - в течение 3 рабочих дней со дня его утверждения.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перечень вносятся сведения об имуществе, соответствующем следующим критериям: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Имущество не является объектом религиозного назначения.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3.5.5. В отношении имущества </w:t>
      </w:r>
      <w:r w:rsidR="0054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«Слудка»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Имущество не признано аварийным и подлежащим сносу.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 Имущество не относится к жилому фонду.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Виды имущества, включаемые в Перечень: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Инвестиционные площадки.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577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="002B54F7" w:rsidRPr="00C27577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2B54F7">
        <w:rPr>
          <w:rFonts w:ascii="Times New Roman" w:eastAsia="Calibri" w:hAnsi="Times New Roman" w:cs="Times New Roman"/>
          <w:sz w:val="24"/>
          <w:szCs w:val="24"/>
        </w:rPr>
        <w:t xml:space="preserve"> МО СП «Слудка»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формирует проект Перечня или изменений в него на основе предложений субъектов </w:t>
      </w:r>
      <w:r>
        <w:rPr>
          <w:rFonts w:ascii="Times New Roman" w:eastAsia="Calibri" w:hAnsi="Times New Roman" w:cs="Times New Roman"/>
          <w:sz w:val="24"/>
          <w:szCs w:val="24"/>
        </w:rPr>
        <w:t>МСП,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общественных организаций, выражающих интересы субъектов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, институтов развития в сфере малого и среднего предпринимательства и направляет его на обсуждение в Координационный совет по малому и среднему предпринимательству при администрации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 (далее – Администрация)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С учетом мнения Координационного совета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настоящим положением;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hyperlink r:id="rId7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пунктов 11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8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12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положения;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>в) об отказе в учете предложения.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Решения, указанные в </w:t>
      </w:r>
      <w:hyperlink r:id="rId9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подпунктах "а"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"б"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оформляются в виде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об утверждении перечня или изменений в него с учетом требований, изложенных в настоящем положении.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Лицу, представившему предложение, в течение 30 календарных дней со дня поступления предложения в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направляется уведомление об удовлетворении предложения или мотивированный ответ об отказе в учете предложений.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учете предложения, указанного в </w:t>
      </w:r>
      <w:hyperlink r:id="rId11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подпункте "в"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принимается в случае, если: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а) указанное в предложении имущество не находится в муниципальной собственности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муниципального района «Сыктывдинский» Республики Коми</w:t>
      </w:r>
      <w:r w:rsidRPr="00020B1E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б) имущество не соответствует критериям, установленным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подпункте 3.5 </w:t>
      </w:r>
      <w:r w:rsidRPr="00020B1E">
        <w:rPr>
          <w:rFonts w:ascii="Times New Roman" w:eastAsia="Calibri" w:hAnsi="Times New Roman" w:cs="Times New Roman"/>
          <w:sz w:val="24"/>
          <w:szCs w:val="24"/>
        </w:rPr>
        <w:t>настоящего положения;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в) отсутствует согласие органа местного самоуправления муниципального образования </w:t>
      </w:r>
      <w:r w:rsidR="002B54F7">
        <w:rPr>
          <w:rFonts w:ascii="Times New Roman" w:eastAsia="Calibri" w:hAnsi="Times New Roman" w:cs="Times New Roman"/>
          <w:sz w:val="24"/>
          <w:szCs w:val="24"/>
        </w:rPr>
        <w:t>сельского поселения «Слудка»</w:t>
      </w:r>
      <w:r w:rsidRPr="00020B1E">
        <w:rPr>
          <w:rFonts w:ascii="Times New Roman" w:eastAsia="Calibri" w:hAnsi="Times New Roman" w:cs="Times New Roman"/>
          <w:sz w:val="24"/>
          <w:szCs w:val="24"/>
        </w:rPr>
        <w:t>, уполномоченного на согласование сделки с указанным в предложении имуществом, на включение соответствующего имущества в перечень (в части имущества, находящегося в хозяйственном ведении или оперативном управлении муниципальных предприятий, муниципальных учреждений).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D25DC1">
        <w:rPr>
          <w:rFonts w:ascii="Times New Roman" w:eastAsia="Calibri" w:hAnsi="Times New Roman" w:cs="Times New Roman"/>
          <w:sz w:val="24"/>
          <w:szCs w:val="24"/>
        </w:rPr>
        <w:t>, не поступило: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D25DC1">
          <w:rPr>
            <w:rStyle w:val="a5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от 26.07.2006 N 135-ФЗ "О защите конкуренции" или Земельным </w:t>
      </w:r>
      <w:hyperlink r:id="rId13" w:history="1">
        <w:r w:rsidRPr="00D25DC1">
          <w:rPr>
            <w:rStyle w:val="a5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3.10.</w:t>
      </w: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Основания для исключения сведений о муниципальном имуществе из перечня: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а) в отношении муниципального имущества в установленном порядке принято решение о его использовании для муниципальных нужд либо для иных целей;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в) имущество отчуждено в соответствии с Федеральным </w:t>
      </w:r>
      <w:hyperlink r:id="rId14" w:history="1">
        <w:r w:rsidRPr="00D25DC1">
          <w:rPr>
            <w:rStyle w:val="a5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D25DC1">
        <w:rPr>
          <w:rFonts w:ascii="Times New Roman" w:eastAsia="Calibri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Федерации";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г) принятие решения о необходимости сноса или реконструкции имущества;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д) имущество не соответствует критериям, установленным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пунктом 3.5 </w:t>
      </w:r>
      <w:r w:rsidRPr="00D25DC1">
        <w:rPr>
          <w:rFonts w:ascii="Times New Roman" w:eastAsia="Calibri" w:hAnsi="Times New Roman" w:cs="Times New Roman"/>
          <w:sz w:val="24"/>
          <w:szCs w:val="24"/>
        </w:rPr>
        <w:t>настоящего положения.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Решение об исключении имущества из перечня принимается в течение 30 рабочих дней со дня установления указанных обстоятельств.</w:t>
      </w:r>
    </w:p>
    <w:p w:rsidR="0045469D" w:rsidRPr="00D1379B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79B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1379B">
        <w:rPr>
          <w:rFonts w:ascii="Times New Roman" w:eastAsia="Calibri" w:hAnsi="Times New Roman" w:cs="Times New Roman"/>
          <w:sz w:val="24"/>
          <w:szCs w:val="24"/>
        </w:rPr>
        <w:t>Перечень подлежит ежегодному - до 1 ноября текущего года дополнению муниципальным имуществом (при наличии такого имущества).</w:t>
      </w:r>
    </w:p>
    <w:p w:rsidR="0045469D" w:rsidRDefault="0045469D" w:rsidP="000C7BFE">
      <w:pPr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79B">
        <w:rPr>
          <w:rFonts w:ascii="Times New Roman" w:hAnsi="Times New Roman" w:cs="Times New Roman"/>
          <w:sz w:val="24"/>
          <w:szCs w:val="24"/>
        </w:rPr>
        <w:t>3.12. Сведения об утвержденном перечне, а также об изменениях, внесенных в 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9B">
        <w:rPr>
          <w:rFonts w:ascii="Times New Roman" w:hAnsi="Times New Roman" w:cs="Times New Roman"/>
          <w:sz w:val="24"/>
          <w:szCs w:val="24"/>
        </w:rPr>
        <w:t xml:space="preserve">представляются в корпорацию развития малого и среднего предпринимательства в целях проведения мониторинга в соответствии с </w:t>
      </w:r>
      <w:hyperlink r:id="rId15" w:history="1">
        <w:r w:rsidRPr="00D1379B">
          <w:rPr>
            <w:rStyle w:val="a5"/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Pr="00D1379B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1379B">
        <w:rPr>
          <w:rFonts w:ascii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Российской Федерации", а также в течение 10 рабочих дней со дня </w:t>
      </w:r>
      <w:r w:rsidRPr="00D1379B">
        <w:rPr>
          <w:rFonts w:ascii="Times New Roman" w:hAnsi="Times New Roman" w:cs="Times New Roman"/>
          <w:sz w:val="24"/>
          <w:szCs w:val="24"/>
        </w:rPr>
        <w:lastRenderedPageBreak/>
        <w:t xml:space="preserve">их утверждения, но не позднее 5 ноября текущего года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1379B">
        <w:rPr>
          <w:rFonts w:ascii="Times New Roman" w:hAnsi="Times New Roman" w:cs="Times New Roman"/>
          <w:sz w:val="24"/>
          <w:szCs w:val="24"/>
        </w:rPr>
        <w:t xml:space="preserve"> Республики Коми имущественных и земельных отношений.</w:t>
      </w:r>
    </w:p>
    <w:tbl>
      <w:tblPr>
        <w:tblpPr w:leftFromText="180" w:rightFromText="180" w:vertAnchor="page" w:horzAnchor="margin" w:tblpY="8956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45469D" w:rsidRPr="00A7236B" w:rsidTr="002103FB">
        <w:tc>
          <w:tcPr>
            <w:tcW w:w="1019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Pr="00A7236B" w:rsidRDefault="0045469D" w:rsidP="0045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Pr="00A7236B" w:rsidRDefault="0045469D" w:rsidP="0045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Pr="00A7236B" w:rsidRDefault="0045469D" w:rsidP="0045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5469D" w:rsidSect="000C7BFE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759"/>
    <w:multiLevelType w:val="hybridMultilevel"/>
    <w:tmpl w:val="66D2EF40"/>
    <w:lvl w:ilvl="0" w:tplc="0DE2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53031"/>
    <w:multiLevelType w:val="multilevel"/>
    <w:tmpl w:val="D202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1800"/>
      </w:pPr>
      <w:rPr>
        <w:rFonts w:hint="default"/>
      </w:rPr>
    </w:lvl>
  </w:abstractNum>
  <w:abstractNum w:abstractNumId="2">
    <w:nsid w:val="72E63C0A"/>
    <w:multiLevelType w:val="hybridMultilevel"/>
    <w:tmpl w:val="27A2BA20"/>
    <w:lvl w:ilvl="0" w:tplc="F6B64B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38D"/>
    <w:rsid w:val="000C042D"/>
    <w:rsid w:val="000C7BFE"/>
    <w:rsid w:val="002B54F7"/>
    <w:rsid w:val="0045469D"/>
    <w:rsid w:val="00540733"/>
    <w:rsid w:val="00543A86"/>
    <w:rsid w:val="00901AAF"/>
    <w:rsid w:val="0093538D"/>
    <w:rsid w:val="00A17AFB"/>
    <w:rsid w:val="00C06646"/>
    <w:rsid w:val="00C27577"/>
    <w:rsid w:val="00E1549D"/>
    <w:rsid w:val="00E4080B"/>
    <w:rsid w:val="00E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5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9D"/>
    <w:pPr>
      <w:ind w:left="720"/>
      <w:contextualSpacing/>
    </w:pPr>
  </w:style>
  <w:style w:type="character" w:styleId="a5">
    <w:name w:val="Hyperlink"/>
    <w:uiPriority w:val="99"/>
    <w:unhideWhenUsed/>
    <w:rsid w:val="004546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B134B13AF198B26CC8176DCDBB3D61D4F24EE7BAECCA8AC6D0375868D13EAA173DF21F6B14C36F9A83F058B9FABD09C8BC650BACFF59F1EE717DA092FK" TargetMode="External"/><Relationship Id="rId13" Type="http://schemas.openxmlformats.org/officeDocument/2006/relationships/hyperlink" Target="consultantplus://offline/ref=AF813DA7A3583C8D5DE37CAE8D24453FE383F033B0FED411E539F0E30B10B8317722F058697EE8962F71B5E76EJ3B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7B134B13AF198B26CC8176DCDBB3D61D4F24EE7BAECCA8AC6D0375868D13EAA173DF21F6B14C36F9A83F04829FABD09C8BC650BACFF59F1EE717DA092FK" TargetMode="External"/><Relationship Id="rId12" Type="http://schemas.openxmlformats.org/officeDocument/2006/relationships/hyperlink" Target="consultantplus://offline/ref=AF813DA7A3583C8D5DE37CAE8D24453FE383F431B6FCD411E539F0E30B10B8317722F058697EE8962F71B5E76EJ3B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DC8542A2E3CA3D16CD3DAD541E2331D007A50159695D5613D0A2B8AEA1DE334DC7CCCFB504B8F6F3EED65630F8B0B18E495F77C288D020E55BD8DF012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39E0AC45E7873D886CFE3154BD46C3830B43BC7CEA6A62ECBAA94F6B7AA4F7827C77724EBDD146745ECDC0C7FC9C93F79048C513WEM0L" TargetMode="External"/><Relationship Id="rId10" Type="http://schemas.openxmlformats.org/officeDocument/2006/relationships/hyperlink" Target="consultantplus://offline/ref=BDC8542A2E3CA3D16CD3DAD541E2331D007A50159695D5613D0A2B8AEA1DE334DC7CCCFB504B8F6F3EED65630E8B0B18E495F77C288D020E55BD8DF0123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8542A2E3CA3D16CD3DAD541E2331D007A50159695D5613D0A2B8AEA1DE334DC7CCCFB504B8F6F3EED6563098B0B18E495F77C288D020E55BD8DF0123EK" TargetMode="External"/><Relationship Id="rId14" Type="http://schemas.openxmlformats.org/officeDocument/2006/relationships/hyperlink" Target="consultantplus://offline/ref=74F548DDF170718C10212FB3E480F10F035B29D5091158E96887AE3CACD9F1924958B0FFB1FF66C01871FD4BEFA0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13A0-7768-4D96-B6F1-5F8940FE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User</cp:lastModifiedBy>
  <cp:revision>6</cp:revision>
  <cp:lastPrinted>2021-04-06T12:14:00Z</cp:lastPrinted>
  <dcterms:created xsi:type="dcterms:W3CDTF">2021-04-06T06:10:00Z</dcterms:created>
  <dcterms:modified xsi:type="dcterms:W3CDTF">2021-04-07T06:29:00Z</dcterms:modified>
</cp:coreProperties>
</file>