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D4" w:rsidRPr="00A55767" w:rsidRDefault="00337ED4" w:rsidP="00A55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D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979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90600"/>
                    </a:xfrm>
                    <a:prstGeom prst="rect">
                      <a:avLst/>
                    </a:prstGeom>
                    <a:solidFill>
                      <a:srgbClr val="000000">
                        <a:alpha val="12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D4">
        <w:rPr>
          <w:rFonts w:ascii="Times New Roman" w:hAnsi="Times New Roman" w:cs="Times New Roman"/>
          <w:b/>
          <w:sz w:val="24"/>
          <w:szCs w:val="24"/>
        </w:rPr>
        <w:t>« Придаш » сикт  овмодчоминса    Совет</w:t>
      </w: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D4">
        <w:rPr>
          <w:rFonts w:ascii="Times New Roman" w:hAnsi="Times New Roman" w:cs="Times New Roman"/>
          <w:b/>
          <w:sz w:val="24"/>
          <w:szCs w:val="24"/>
        </w:rPr>
        <w:t>Совет сельского поселения  «Слудка»</w:t>
      </w: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168204, Республика Коми, Сыктывдинский район, с. Слудка</w:t>
      </w:r>
    </w:p>
    <w:p w:rsidR="00337ED4" w:rsidRPr="00337ED4" w:rsidRDefault="00337ED4" w:rsidP="00337ED4">
      <w:pPr>
        <w:spacing w:after="0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ED4">
        <w:rPr>
          <w:rFonts w:ascii="Times New Roman" w:hAnsi="Times New Roman" w:cs="Times New Roman"/>
          <w:b/>
          <w:sz w:val="24"/>
          <w:szCs w:val="24"/>
        </w:rPr>
        <w:t>КЫВКÖРТÖД</w:t>
      </w: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ED4" w:rsidRDefault="00337ED4" w:rsidP="0033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ED4">
        <w:rPr>
          <w:rFonts w:ascii="Times New Roman" w:hAnsi="Times New Roman" w:cs="Times New Roman"/>
          <w:b/>
          <w:bCs/>
          <w:sz w:val="24"/>
          <w:szCs w:val="24"/>
        </w:rPr>
        <w:t xml:space="preserve">Об установлении налога на имущество </w:t>
      </w: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ED4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 на территории </w:t>
      </w: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E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сельского поселения «Слудка»</w:t>
      </w: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ED4" w:rsidRPr="00337ED4" w:rsidRDefault="00337ED4" w:rsidP="00337E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Принято Советом  сельского поселения «Слудка»                                        от</w:t>
      </w:r>
      <w:r w:rsidR="00DE02E4">
        <w:rPr>
          <w:rFonts w:ascii="Times New Roman" w:hAnsi="Times New Roman" w:cs="Times New Roman"/>
          <w:sz w:val="24"/>
          <w:szCs w:val="24"/>
        </w:rPr>
        <w:t xml:space="preserve"> </w:t>
      </w:r>
      <w:r w:rsidRPr="00337ED4">
        <w:rPr>
          <w:rFonts w:ascii="Times New Roman" w:hAnsi="Times New Roman" w:cs="Times New Roman"/>
          <w:sz w:val="24"/>
          <w:szCs w:val="24"/>
        </w:rPr>
        <w:t xml:space="preserve"> </w:t>
      </w:r>
      <w:r w:rsidR="007C430F">
        <w:rPr>
          <w:rFonts w:ascii="Times New Roman" w:hAnsi="Times New Roman" w:cs="Times New Roman"/>
          <w:sz w:val="24"/>
          <w:szCs w:val="24"/>
        </w:rPr>
        <w:t>21. 11</w:t>
      </w:r>
      <w:r w:rsidRPr="00337ED4">
        <w:rPr>
          <w:rFonts w:ascii="Times New Roman" w:hAnsi="Times New Roman" w:cs="Times New Roman"/>
          <w:sz w:val="24"/>
          <w:szCs w:val="24"/>
        </w:rPr>
        <w:t>.201</w:t>
      </w:r>
      <w:r w:rsidR="00346052">
        <w:rPr>
          <w:rFonts w:ascii="Times New Roman" w:hAnsi="Times New Roman" w:cs="Times New Roman"/>
          <w:sz w:val="24"/>
          <w:szCs w:val="24"/>
        </w:rPr>
        <w:t>9</w:t>
      </w:r>
      <w:r w:rsidRPr="00337E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7ED4" w:rsidRPr="00337ED4" w:rsidRDefault="00337ED4" w:rsidP="00337ED4">
      <w:pPr>
        <w:tabs>
          <w:tab w:val="left" w:pos="74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ab/>
      </w:r>
      <w:r w:rsidR="00EA7491">
        <w:rPr>
          <w:rFonts w:ascii="Times New Roman" w:hAnsi="Times New Roman" w:cs="Times New Roman"/>
          <w:sz w:val="24"/>
          <w:szCs w:val="24"/>
        </w:rPr>
        <w:t xml:space="preserve"> </w:t>
      </w:r>
      <w:r w:rsidRPr="00337ED4">
        <w:rPr>
          <w:rFonts w:ascii="Times New Roman" w:hAnsi="Times New Roman" w:cs="Times New Roman"/>
          <w:sz w:val="24"/>
          <w:szCs w:val="24"/>
        </w:rPr>
        <w:t xml:space="preserve">№  </w:t>
      </w:r>
      <w:r w:rsidR="00AF1472">
        <w:rPr>
          <w:rFonts w:ascii="Times New Roman" w:hAnsi="Times New Roman" w:cs="Times New Roman"/>
          <w:sz w:val="24"/>
          <w:szCs w:val="24"/>
        </w:rPr>
        <w:t>11/11 -2-27</w:t>
      </w: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339CE" w:rsidRPr="00D339CE">
        <w:rPr>
          <w:rFonts w:ascii="Times New Roman" w:hAnsi="Times New Roman" w:cs="Times New Roman"/>
          <w:sz w:val="24"/>
          <w:szCs w:val="24"/>
        </w:rPr>
        <w:t xml:space="preserve">Федеральным законом № </w:t>
      </w:r>
      <w:r w:rsidR="00346052">
        <w:rPr>
          <w:rFonts w:ascii="Times New Roman" w:hAnsi="Times New Roman" w:cs="Times New Roman"/>
          <w:sz w:val="24"/>
          <w:szCs w:val="24"/>
        </w:rPr>
        <w:t>321</w:t>
      </w:r>
      <w:r w:rsidR="00D339CE" w:rsidRPr="00D339CE">
        <w:rPr>
          <w:rFonts w:ascii="Times New Roman" w:hAnsi="Times New Roman" w:cs="Times New Roman"/>
          <w:sz w:val="24"/>
          <w:szCs w:val="24"/>
        </w:rPr>
        <w:t xml:space="preserve"> –ФЗ от </w:t>
      </w:r>
      <w:r w:rsidR="00346052">
        <w:rPr>
          <w:rFonts w:ascii="Times New Roman" w:hAnsi="Times New Roman" w:cs="Times New Roman"/>
          <w:sz w:val="24"/>
          <w:szCs w:val="24"/>
        </w:rPr>
        <w:t>29.</w:t>
      </w:r>
      <w:r w:rsidR="00D339CE" w:rsidRPr="00D339CE">
        <w:rPr>
          <w:rFonts w:ascii="Times New Roman" w:hAnsi="Times New Roman" w:cs="Times New Roman"/>
          <w:sz w:val="24"/>
          <w:szCs w:val="24"/>
        </w:rPr>
        <w:t>09.201</w:t>
      </w:r>
      <w:r w:rsidR="00346052">
        <w:rPr>
          <w:rFonts w:ascii="Times New Roman" w:hAnsi="Times New Roman" w:cs="Times New Roman"/>
          <w:sz w:val="24"/>
          <w:szCs w:val="24"/>
        </w:rPr>
        <w:t>9</w:t>
      </w:r>
      <w:r w:rsidR="00D339CE" w:rsidRPr="00D339CE">
        <w:rPr>
          <w:rFonts w:ascii="Times New Roman" w:hAnsi="Times New Roman" w:cs="Times New Roman"/>
          <w:sz w:val="24"/>
          <w:szCs w:val="24"/>
        </w:rPr>
        <w:t xml:space="preserve"> г.  «О внесении изменений в часть вторую Налогового кодекса Российской Федерации и отдельные акты Российской Федерации»</w:t>
      </w:r>
      <w:r w:rsidRPr="00337ED4">
        <w:rPr>
          <w:rFonts w:ascii="Times New Roman" w:hAnsi="Times New Roman" w:cs="Times New Roman"/>
          <w:sz w:val="24"/>
          <w:szCs w:val="24"/>
        </w:rPr>
        <w:t>, Федеральным законом от 06.10.2003 № 131-ФЗ«Об общих принципах организации местного самоуправления в Российской Федерации», Законом Республики Коми от 2</w:t>
      </w:r>
      <w:r w:rsidR="0050437E">
        <w:rPr>
          <w:rFonts w:ascii="Times New Roman" w:hAnsi="Times New Roman" w:cs="Times New Roman"/>
          <w:sz w:val="24"/>
          <w:szCs w:val="24"/>
        </w:rPr>
        <w:t>7</w:t>
      </w:r>
      <w:r w:rsidRPr="00337ED4">
        <w:rPr>
          <w:rFonts w:ascii="Times New Roman" w:hAnsi="Times New Roman" w:cs="Times New Roman"/>
          <w:sz w:val="24"/>
          <w:szCs w:val="24"/>
        </w:rPr>
        <w:t>.10.2014 г. №</w:t>
      </w:r>
      <w:r w:rsidR="008E7335">
        <w:rPr>
          <w:rFonts w:ascii="Times New Roman" w:hAnsi="Times New Roman" w:cs="Times New Roman"/>
          <w:sz w:val="24"/>
          <w:szCs w:val="24"/>
        </w:rPr>
        <w:t>123</w:t>
      </w:r>
      <w:r w:rsidRPr="00337ED4">
        <w:rPr>
          <w:rFonts w:ascii="Times New Roman" w:hAnsi="Times New Roman" w:cs="Times New Roman"/>
          <w:sz w:val="24"/>
          <w:szCs w:val="24"/>
        </w:rPr>
        <w:t xml:space="preserve"> «О единой дате начала применения на территории Республики Коми  порядка определения налоговой базы по налогу на имущество физических лиц исходя из кадастровой стоимости объектов налогообложения», Уставом сельского поселения «Слудка»</w:t>
      </w: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7ED4">
        <w:rPr>
          <w:rFonts w:ascii="Times New Roman" w:hAnsi="Times New Roman" w:cs="Times New Roman"/>
          <w:sz w:val="24"/>
          <w:szCs w:val="24"/>
        </w:rPr>
        <w:t>Совет сельского поселения «Слудка» решил:</w:t>
      </w:r>
    </w:p>
    <w:p w:rsidR="00337ED4" w:rsidRPr="00337ED4" w:rsidRDefault="00337ED4" w:rsidP="00337E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ED4">
        <w:rPr>
          <w:rFonts w:ascii="Times New Roman" w:hAnsi="Times New Roman"/>
          <w:sz w:val="24"/>
          <w:szCs w:val="24"/>
        </w:rPr>
        <w:t xml:space="preserve">Установить </w:t>
      </w:r>
      <w:r w:rsidR="007C430F">
        <w:rPr>
          <w:rFonts w:ascii="Times New Roman" w:hAnsi="Times New Roman"/>
          <w:sz w:val="24"/>
          <w:szCs w:val="24"/>
        </w:rPr>
        <w:t xml:space="preserve">и ввести </w:t>
      </w:r>
      <w:r w:rsidRPr="00337ED4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сельского поселения «Слудка» на</w:t>
      </w:r>
      <w:r w:rsidR="008E7335">
        <w:rPr>
          <w:rFonts w:ascii="Times New Roman" w:hAnsi="Times New Roman"/>
          <w:sz w:val="24"/>
          <w:szCs w:val="24"/>
        </w:rPr>
        <w:t>лог на имущество физических лиц.</w:t>
      </w:r>
    </w:p>
    <w:p w:rsidR="00337ED4" w:rsidRPr="00337ED4" w:rsidRDefault="00337ED4" w:rsidP="00337ED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ED4">
        <w:rPr>
          <w:rFonts w:ascii="Times New Roman" w:hAnsi="Times New Roman"/>
          <w:sz w:val="24"/>
          <w:szCs w:val="24"/>
        </w:rPr>
        <w:t>Установить налоговые ставки сходя из кадастровой стоимости объекта налогообложения в следующих размерах:</w:t>
      </w:r>
    </w:p>
    <w:p w:rsidR="00337ED4" w:rsidRPr="00337ED4" w:rsidRDefault="00337ED4" w:rsidP="00337ED4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ED4">
        <w:rPr>
          <w:rFonts w:ascii="Times New Roman" w:hAnsi="Times New Roman"/>
          <w:sz w:val="24"/>
          <w:szCs w:val="24"/>
        </w:rPr>
        <w:t>0,</w:t>
      </w:r>
      <w:r w:rsidR="00346052">
        <w:rPr>
          <w:rFonts w:ascii="Times New Roman" w:hAnsi="Times New Roman"/>
          <w:sz w:val="24"/>
          <w:szCs w:val="24"/>
        </w:rPr>
        <w:t>1</w:t>
      </w:r>
      <w:r w:rsidRPr="00337ED4">
        <w:rPr>
          <w:rFonts w:ascii="Times New Roman" w:hAnsi="Times New Roman"/>
          <w:sz w:val="24"/>
          <w:szCs w:val="24"/>
        </w:rPr>
        <w:t xml:space="preserve"> процентов  в отношении:</w:t>
      </w:r>
    </w:p>
    <w:p w:rsidR="008F72CA" w:rsidRPr="00337ED4" w:rsidRDefault="00337ED4" w:rsidP="008F72C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а) жилых домов</w:t>
      </w:r>
      <w:r w:rsidR="008F72CA">
        <w:rPr>
          <w:rFonts w:ascii="Times New Roman" w:hAnsi="Times New Roman" w:cs="Times New Roman"/>
          <w:sz w:val="24"/>
          <w:szCs w:val="24"/>
        </w:rPr>
        <w:t>,</w:t>
      </w:r>
      <w:r w:rsidR="008F72CA" w:rsidRPr="008F72CA">
        <w:rPr>
          <w:rFonts w:ascii="Times New Roman" w:hAnsi="Times New Roman" w:cs="Times New Roman"/>
          <w:sz w:val="24"/>
          <w:szCs w:val="24"/>
        </w:rPr>
        <w:t xml:space="preserve"> </w:t>
      </w:r>
      <w:r w:rsidR="008F72CA">
        <w:rPr>
          <w:rFonts w:ascii="Times New Roman" w:hAnsi="Times New Roman" w:cs="Times New Roman"/>
          <w:sz w:val="24"/>
          <w:szCs w:val="24"/>
        </w:rPr>
        <w:t>частей жилых домов, квартир, частей квартир, комнат</w:t>
      </w:r>
      <w:r w:rsidR="008F72CA" w:rsidRPr="00337ED4">
        <w:rPr>
          <w:rFonts w:ascii="Times New Roman" w:hAnsi="Times New Roman" w:cs="Times New Roman"/>
          <w:sz w:val="24"/>
          <w:szCs w:val="24"/>
        </w:rPr>
        <w:t>;</w:t>
      </w:r>
    </w:p>
    <w:p w:rsidR="00055D8D" w:rsidRPr="00C23983" w:rsidRDefault="00EA7491" w:rsidP="0005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37ED4" w:rsidRPr="00EA7491">
        <w:rPr>
          <w:rFonts w:ascii="Times New Roman" w:hAnsi="Times New Roman" w:cs="Times New Roman"/>
          <w:sz w:val="24"/>
          <w:szCs w:val="24"/>
        </w:rPr>
        <w:t>б)</w:t>
      </w:r>
      <w:r w:rsidR="00337ED4" w:rsidRPr="00337ED4">
        <w:rPr>
          <w:rFonts w:ascii="Times New Roman" w:hAnsi="Times New Roman" w:cs="Times New Roman"/>
          <w:sz w:val="24"/>
          <w:szCs w:val="24"/>
        </w:rPr>
        <w:t xml:space="preserve"> единых недвижимых комплексов</w:t>
      </w:r>
      <w:r w:rsidR="00055D8D">
        <w:rPr>
          <w:rFonts w:ascii="Times New Roman" w:hAnsi="Times New Roman" w:cs="Times New Roman"/>
          <w:sz w:val="24"/>
          <w:szCs w:val="24"/>
        </w:rPr>
        <w:t xml:space="preserve">, </w:t>
      </w:r>
      <w:r w:rsidR="00055D8D" w:rsidRPr="00C23983">
        <w:rPr>
          <w:rFonts w:ascii="Times New Roman" w:hAnsi="Times New Roman" w:cs="Times New Roman"/>
          <w:sz w:val="24"/>
          <w:szCs w:val="24"/>
        </w:rPr>
        <w:t>в состав которых входит хотя бы один жилой дом;</w:t>
      </w:r>
    </w:p>
    <w:p w:rsidR="00337ED4" w:rsidRPr="00337ED4" w:rsidRDefault="008F72CA" w:rsidP="00055D8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7ED4" w:rsidRPr="00337ED4">
        <w:rPr>
          <w:rFonts w:ascii="Times New Roman" w:hAnsi="Times New Roman" w:cs="Times New Roman"/>
          <w:sz w:val="24"/>
          <w:szCs w:val="24"/>
        </w:rPr>
        <w:t>) гаражей и машино-мест</w:t>
      </w:r>
      <w:r>
        <w:rPr>
          <w:rFonts w:ascii="Times New Roman" w:hAnsi="Times New Roman" w:cs="Times New Roman"/>
          <w:sz w:val="24"/>
          <w:szCs w:val="24"/>
        </w:rPr>
        <w:t>, в том числе, расположенных в объектах налогообложения, указанных в подпункте 2 пункта 10 статьи 378.2 НК Российской Федерации</w:t>
      </w:r>
      <w:r w:rsidR="00337ED4" w:rsidRPr="00337ED4">
        <w:rPr>
          <w:rFonts w:ascii="Times New Roman" w:hAnsi="Times New Roman" w:cs="Times New Roman"/>
          <w:sz w:val="24"/>
          <w:szCs w:val="24"/>
        </w:rPr>
        <w:t>;</w:t>
      </w:r>
    </w:p>
    <w:p w:rsidR="00055D8D" w:rsidRDefault="00055D8D" w:rsidP="0005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F72CA">
        <w:rPr>
          <w:rFonts w:ascii="Times New Roman" w:hAnsi="Times New Roman" w:cs="Times New Roman"/>
          <w:sz w:val="24"/>
          <w:szCs w:val="24"/>
        </w:rPr>
        <w:t>г</w:t>
      </w:r>
      <w:r w:rsidR="00337ED4" w:rsidRPr="00337ED4">
        <w:rPr>
          <w:rFonts w:ascii="Times New Roman" w:hAnsi="Times New Roman" w:cs="Times New Roman"/>
          <w:sz w:val="24"/>
          <w:szCs w:val="24"/>
        </w:rPr>
        <w:t xml:space="preserve">) </w:t>
      </w:r>
      <w:r w:rsidR="00EA7491" w:rsidRPr="00EA7491">
        <w:rPr>
          <w:rFonts w:ascii="Times New Roman" w:hAnsi="Times New Roman" w:cs="Times New Roman"/>
          <w:sz w:val="24"/>
          <w:szCs w:val="24"/>
        </w:rPr>
        <w:t>объект</w:t>
      </w:r>
      <w:r w:rsidR="005048B5">
        <w:rPr>
          <w:rFonts w:ascii="Times New Roman" w:hAnsi="Times New Roman" w:cs="Times New Roman"/>
          <w:sz w:val="24"/>
          <w:szCs w:val="24"/>
        </w:rPr>
        <w:t>а</w:t>
      </w:r>
      <w:r w:rsidR="00EA7491" w:rsidRPr="00EA7491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5D8D">
        <w:rPr>
          <w:rFonts w:ascii="Times New Roman" w:hAnsi="Times New Roman"/>
          <w:sz w:val="24"/>
          <w:szCs w:val="24"/>
        </w:rPr>
        <w:t xml:space="preserve"> </w:t>
      </w:r>
      <w:r w:rsidRPr="00C23983">
        <w:rPr>
          <w:rFonts w:ascii="Times New Roman" w:hAnsi="Times New Roman" w:cs="Times New Roman"/>
          <w:sz w:val="24"/>
          <w:szCs w:val="24"/>
        </w:rPr>
        <w:t>в случае, если проектируемым назначением таких объектов является жилой дом;</w:t>
      </w:r>
    </w:p>
    <w:p w:rsidR="00EA7491" w:rsidRPr="00EA7491" w:rsidRDefault="008F72CA" w:rsidP="00055D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55D8D">
        <w:rPr>
          <w:rFonts w:ascii="Times New Roman" w:hAnsi="Times New Roman" w:cs="Times New Roman"/>
          <w:sz w:val="24"/>
          <w:szCs w:val="24"/>
        </w:rPr>
        <w:t xml:space="preserve">) </w:t>
      </w:r>
      <w:r w:rsidR="00055D8D" w:rsidRPr="00C23983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</w:t>
      </w:r>
      <w:r w:rsidR="007C430F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</w:t>
      </w:r>
      <w:r w:rsidR="00055D8D" w:rsidRPr="00C23983">
        <w:rPr>
          <w:rFonts w:ascii="Times New Roman" w:hAnsi="Times New Roman" w:cs="Times New Roman"/>
          <w:sz w:val="24"/>
          <w:szCs w:val="24"/>
        </w:rPr>
        <w:t xml:space="preserve"> хозяйства, огородничества, садоводства или индивидуального жилищного строительства;</w:t>
      </w:r>
    </w:p>
    <w:p w:rsidR="00337ED4" w:rsidRDefault="005048B5" w:rsidP="00337ED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7ED4" w:rsidRPr="00337ED4">
        <w:rPr>
          <w:rFonts w:ascii="Times New Roman" w:hAnsi="Times New Roman" w:cs="Times New Roman"/>
          <w:sz w:val="24"/>
          <w:szCs w:val="24"/>
        </w:rPr>
        <w:t xml:space="preserve">) </w:t>
      </w:r>
      <w:r w:rsidR="00537D33">
        <w:rPr>
          <w:rFonts w:ascii="Times New Roman" w:hAnsi="Times New Roman" w:cs="Times New Roman"/>
          <w:sz w:val="24"/>
          <w:szCs w:val="24"/>
        </w:rPr>
        <w:t>2 процента в отношении:</w:t>
      </w:r>
    </w:p>
    <w:p w:rsidR="005048B5" w:rsidRDefault="005048B5" w:rsidP="005048B5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A55767" w:rsidRPr="00337ED4" w:rsidRDefault="00A55767" w:rsidP="00A55767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337ED4">
        <w:rPr>
          <w:rFonts w:ascii="Times New Roman" w:hAnsi="Times New Roman" w:cs="Times New Roman"/>
          <w:sz w:val="24"/>
          <w:szCs w:val="24"/>
        </w:rPr>
        <w:t>объектов налогообложения, предусмотренных абзацем вторым пункта 10 статьи 378.2 Налогового кодекса Российской Федерации;</w:t>
      </w:r>
    </w:p>
    <w:p w:rsidR="005048B5" w:rsidRDefault="00537D33" w:rsidP="00537D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="00214F59">
        <w:rPr>
          <w:rFonts w:ascii="Times New Roman" w:hAnsi="Times New Roman"/>
          <w:sz w:val="24"/>
          <w:szCs w:val="24"/>
        </w:rPr>
        <w:t xml:space="preserve"> </w:t>
      </w:r>
      <w:r w:rsidR="00055D8D">
        <w:rPr>
          <w:rFonts w:ascii="Times New Roman" w:hAnsi="Times New Roman"/>
          <w:sz w:val="24"/>
          <w:szCs w:val="24"/>
        </w:rPr>
        <w:t xml:space="preserve"> </w:t>
      </w:r>
      <w:r w:rsidR="005048B5" w:rsidRPr="00337ED4">
        <w:rPr>
          <w:rFonts w:ascii="Times New Roman" w:hAnsi="Times New Roman" w:cs="Times New Roman"/>
          <w:sz w:val="24"/>
          <w:szCs w:val="24"/>
        </w:rPr>
        <w:t xml:space="preserve"> объектов налогообложения, кадастровая стоимость каждого из которых превышает 300 миллионов рублей;</w:t>
      </w:r>
    </w:p>
    <w:p w:rsidR="00537D33" w:rsidRPr="00337ED4" w:rsidRDefault="00537D33" w:rsidP="00537D33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537D33">
        <w:rPr>
          <w:rFonts w:ascii="Times New Roman" w:hAnsi="Times New Roman" w:cs="Times New Roman"/>
          <w:sz w:val="24"/>
          <w:szCs w:val="24"/>
        </w:rPr>
        <w:t xml:space="preserve"> </w:t>
      </w:r>
      <w:r w:rsidRPr="00337ED4">
        <w:rPr>
          <w:rFonts w:ascii="Times New Roman" w:hAnsi="Times New Roman" w:cs="Times New Roman"/>
          <w:sz w:val="24"/>
          <w:szCs w:val="24"/>
        </w:rPr>
        <w:t>0,5 процента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ED4">
        <w:rPr>
          <w:rFonts w:ascii="Times New Roman" w:hAnsi="Times New Roman" w:cs="Times New Roman"/>
          <w:sz w:val="24"/>
          <w:szCs w:val="24"/>
        </w:rPr>
        <w:t>в отношении прочих объектов налогообложения.</w:t>
      </w:r>
    </w:p>
    <w:p w:rsidR="00337ED4" w:rsidRPr="00337ED4" w:rsidRDefault="00A972D4" w:rsidP="007A7B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A7BA8">
        <w:rPr>
          <w:rFonts w:ascii="Times New Roman" w:hAnsi="Times New Roman"/>
          <w:sz w:val="24"/>
          <w:szCs w:val="24"/>
        </w:rPr>
        <w:t>3.</w:t>
      </w:r>
      <w:r w:rsidR="00337ED4" w:rsidRPr="00337ED4">
        <w:rPr>
          <w:rFonts w:ascii="Times New Roman" w:hAnsi="Times New Roman"/>
          <w:sz w:val="24"/>
          <w:szCs w:val="24"/>
        </w:rPr>
        <w:t>Настоящее решение подлежит официальному опубликованию в газете «Наша жизнь».</w:t>
      </w:r>
    </w:p>
    <w:p w:rsidR="00337ED4" w:rsidRPr="007A7BA8" w:rsidRDefault="007A7BA8" w:rsidP="007A7BA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37ED4" w:rsidRPr="007A7BA8">
        <w:rPr>
          <w:rFonts w:ascii="Times New Roman" w:hAnsi="Times New Roman"/>
          <w:sz w:val="24"/>
          <w:szCs w:val="24"/>
        </w:rPr>
        <w:t>Настоящее решение вступает в силу с 1 января 20</w:t>
      </w:r>
      <w:r w:rsidR="00871514" w:rsidRPr="007A7BA8">
        <w:rPr>
          <w:rFonts w:ascii="Times New Roman" w:hAnsi="Times New Roman"/>
          <w:sz w:val="24"/>
          <w:szCs w:val="24"/>
        </w:rPr>
        <w:t>20</w:t>
      </w:r>
      <w:r w:rsidR="00337ED4" w:rsidRPr="007A7BA8">
        <w:rPr>
          <w:rFonts w:ascii="Times New Roman" w:hAnsi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DE02E4" w:rsidRPr="00DE02E4" w:rsidRDefault="00DE02E4" w:rsidP="00DE02E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 абзаца д) пп.1 п.2 настоящего решения вступает в силу со дня его официального опубликования.</w:t>
      </w:r>
    </w:p>
    <w:p w:rsidR="00337ED4" w:rsidRPr="00A937B4" w:rsidRDefault="00337ED4" w:rsidP="007A7BA8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7BA8">
        <w:rPr>
          <w:rFonts w:ascii="Times New Roman" w:hAnsi="Times New Roman"/>
          <w:sz w:val="24"/>
          <w:szCs w:val="24"/>
        </w:rPr>
        <w:t xml:space="preserve">Решение Совета сельского поселения «Слудка» </w:t>
      </w:r>
      <w:r w:rsidRPr="00A937B4">
        <w:rPr>
          <w:rFonts w:ascii="Times New Roman" w:hAnsi="Times New Roman"/>
          <w:sz w:val="24"/>
          <w:szCs w:val="24"/>
        </w:rPr>
        <w:t xml:space="preserve">№ </w:t>
      </w:r>
      <w:r w:rsidR="00214F59" w:rsidRPr="00A937B4">
        <w:rPr>
          <w:rFonts w:ascii="Times New Roman" w:hAnsi="Times New Roman"/>
          <w:sz w:val="24"/>
          <w:szCs w:val="24"/>
        </w:rPr>
        <w:t>10</w:t>
      </w:r>
      <w:r w:rsidRPr="00A937B4">
        <w:rPr>
          <w:rFonts w:ascii="Times New Roman" w:hAnsi="Times New Roman"/>
          <w:sz w:val="24"/>
          <w:szCs w:val="24"/>
        </w:rPr>
        <w:t>/</w:t>
      </w:r>
      <w:r w:rsidR="00214F59" w:rsidRPr="00A937B4">
        <w:rPr>
          <w:rFonts w:ascii="Times New Roman" w:hAnsi="Times New Roman"/>
          <w:sz w:val="24"/>
          <w:szCs w:val="24"/>
        </w:rPr>
        <w:t>11</w:t>
      </w:r>
      <w:r w:rsidRPr="00A937B4">
        <w:rPr>
          <w:rFonts w:ascii="Times New Roman" w:hAnsi="Times New Roman"/>
          <w:sz w:val="24"/>
          <w:szCs w:val="24"/>
        </w:rPr>
        <w:t xml:space="preserve"> -</w:t>
      </w:r>
      <w:r w:rsidR="00214F59" w:rsidRPr="00A937B4">
        <w:rPr>
          <w:rFonts w:ascii="Times New Roman" w:hAnsi="Times New Roman"/>
          <w:sz w:val="24"/>
          <w:szCs w:val="24"/>
        </w:rPr>
        <w:t>2</w:t>
      </w:r>
      <w:r w:rsidRPr="00A937B4">
        <w:rPr>
          <w:rFonts w:ascii="Times New Roman" w:hAnsi="Times New Roman"/>
          <w:sz w:val="24"/>
          <w:szCs w:val="24"/>
        </w:rPr>
        <w:t xml:space="preserve"> -</w:t>
      </w:r>
      <w:r w:rsidR="00214F59" w:rsidRPr="00A937B4">
        <w:rPr>
          <w:rFonts w:ascii="Times New Roman" w:hAnsi="Times New Roman"/>
          <w:sz w:val="24"/>
          <w:szCs w:val="24"/>
        </w:rPr>
        <w:t>32</w:t>
      </w:r>
      <w:r w:rsidRPr="00A937B4">
        <w:rPr>
          <w:rFonts w:ascii="Times New Roman" w:hAnsi="Times New Roman"/>
          <w:sz w:val="24"/>
          <w:szCs w:val="24"/>
        </w:rPr>
        <w:t xml:space="preserve"> от «</w:t>
      </w:r>
      <w:r w:rsidR="00214F59" w:rsidRPr="00A937B4">
        <w:rPr>
          <w:rFonts w:ascii="Times New Roman" w:hAnsi="Times New Roman"/>
          <w:sz w:val="24"/>
          <w:szCs w:val="24"/>
        </w:rPr>
        <w:t>15</w:t>
      </w:r>
      <w:r w:rsidRPr="00A937B4">
        <w:rPr>
          <w:rFonts w:ascii="Times New Roman" w:hAnsi="Times New Roman"/>
          <w:sz w:val="24"/>
          <w:szCs w:val="24"/>
        </w:rPr>
        <w:t xml:space="preserve">» </w:t>
      </w:r>
      <w:r w:rsidR="00214F59" w:rsidRPr="00A937B4">
        <w:rPr>
          <w:rFonts w:ascii="Times New Roman" w:hAnsi="Times New Roman"/>
          <w:sz w:val="24"/>
          <w:szCs w:val="24"/>
        </w:rPr>
        <w:t xml:space="preserve">ноября </w:t>
      </w:r>
      <w:r w:rsidRPr="00A937B4">
        <w:rPr>
          <w:rFonts w:ascii="Times New Roman" w:hAnsi="Times New Roman"/>
          <w:sz w:val="24"/>
          <w:szCs w:val="24"/>
        </w:rPr>
        <w:t>201</w:t>
      </w:r>
      <w:r w:rsidR="00214F59" w:rsidRPr="00A937B4">
        <w:rPr>
          <w:rFonts w:ascii="Times New Roman" w:hAnsi="Times New Roman"/>
          <w:sz w:val="24"/>
          <w:szCs w:val="24"/>
        </w:rPr>
        <w:t>4</w:t>
      </w:r>
      <w:r w:rsidRPr="00A937B4">
        <w:rPr>
          <w:rFonts w:ascii="Times New Roman" w:hAnsi="Times New Roman"/>
          <w:sz w:val="24"/>
          <w:szCs w:val="24"/>
        </w:rPr>
        <w:t xml:space="preserve"> г.  «Об установлении ставки налог</w:t>
      </w:r>
      <w:r w:rsidR="00214F59" w:rsidRPr="00A937B4">
        <w:rPr>
          <w:rFonts w:ascii="Times New Roman" w:hAnsi="Times New Roman"/>
          <w:sz w:val="24"/>
          <w:szCs w:val="24"/>
        </w:rPr>
        <w:t xml:space="preserve">а на имущество физических лиц» </w:t>
      </w:r>
      <w:r w:rsidRPr="00A937B4">
        <w:rPr>
          <w:rFonts w:ascii="Times New Roman" w:hAnsi="Times New Roman"/>
          <w:sz w:val="24"/>
          <w:szCs w:val="24"/>
        </w:rPr>
        <w:t xml:space="preserve">признать утратившим силу. </w:t>
      </w: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7ED4">
        <w:rPr>
          <w:rFonts w:ascii="Times New Roman" w:hAnsi="Times New Roman" w:cs="Times New Roman"/>
          <w:sz w:val="24"/>
          <w:szCs w:val="24"/>
        </w:rPr>
        <w:t>Глава сельского поселения  «Слудка»          Н.Ю.Косолапова</w:t>
      </w:r>
    </w:p>
    <w:p w:rsidR="00337ED4" w:rsidRPr="00337ED4" w:rsidRDefault="00337ED4" w:rsidP="00337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ED4" w:rsidRPr="00337ED4" w:rsidRDefault="00337ED4" w:rsidP="00337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2B8C" w:rsidRPr="00337ED4" w:rsidRDefault="00052B8C" w:rsidP="00337ED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52B8C" w:rsidRPr="00337ED4" w:rsidSect="008E7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169"/>
    <w:multiLevelType w:val="hybridMultilevel"/>
    <w:tmpl w:val="555AB0D2"/>
    <w:lvl w:ilvl="0" w:tplc="CA0816D6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43D7"/>
    <w:multiLevelType w:val="hybridMultilevel"/>
    <w:tmpl w:val="500AFAD4"/>
    <w:lvl w:ilvl="0" w:tplc="EE302CF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5A0CDF"/>
    <w:multiLevelType w:val="hybridMultilevel"/>
    <w:tmpl w:val="CAB4F1F2"/>
    <w:lvl w:ilvl="0" w:tplc="B5C0397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2873D5"/>
    <w:multiLevelType w:val="hybridMultilevel"/>
    <w:tmpl w:val="C7686600"/>
    <w:lvl w:ilvl="0" w:tplc="9A90242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FELayout/>
  </w:compat>
  <w:rsids>
    <w:rsidRoot w:val="00337ED4"/>
    <w:rsid w:val="00052B8C"/>
    <w:rsid w:val="00055D8D"/>
    <w:rsid w:val="000601FA"/>
    <w:rsid w:val="00214F59"/>
    <w:rsid w:val="00337ED4"/>
    <w:rsid w:val="00346052"/>
    <w:rsid w:val="0050437E"/>
    <w:rsid w:val="005048B5"/>
    <w:rsid w:val="00537D33"/>
    <w:rsid w:val="00767AC2"/>
    <w:rsid w:val="007A7BA8"/>
    <w:rsid w:val="007C430F"/>
    <w:rsid w:val="007E2193"/>
    <w:rsid w:val="00871514"/>
    <w:rsid w:val="008E7335"/>
    <w:rsid w:val="008E7469"/>
    <w:rsid w:val="008F72CA"/>
    <w:rsid w:val="00A55767"/>
    <w:rsid w:val="00A937B4"/>
    <w:rsid w:val="00A972D4"/>
    <w:rsid w:val="00AB203F"/>
    <w:rsid w:val="00AF1472"/>
    <w:rsid w:val="00B075A5"/>
    <w:rsid w:val="00B73E4D"/>
    <w:rsid w:val="00B8766E"/>
    <w:rsid w:val="00C24EC6"/>
    <w:rsid w:val="00C417E6"/>
    <w:rsid w:val="00D339CE"/>
    <w:rsid w:val="00DB5C97"/>
    <w:rsid w:val="00DE02E4"/>
    <w:rsid w:val="00E57338"/>
    <w:rsid w:val="00EA4F7D"/>
    <w:rsid w:val="00EA7491"/>
    <w:rsid w:val="00F040EB"/>
    <w:rsid w:val="00F1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D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E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74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B2AFB-32F0-4B54-A757-C8C81D382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2019-11-21T11:53:00Z</cp:lastPrinted>
  <dcterms:created xsi:type="dcterms:W3CDTF">2021-02-18T08:22:00Z</dcterms:created>
  <dcterms:modified xsi:type="dcterms:W3CDTF">2021-02-18T08:22:00Z</dcterms:modified>
</cp:coreProperties>
</file>