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2A" w:rsidRDefault="00217D2A" w:rsidP="0021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2A">
        <w:rPr>
          <w:rFonts w:ascii="Times New Roman" w:hAnsi="Times New Roman" w:cs="Times New Roman"/>
          <w:b/>
          <w:sz w:val="24"/>
          <w:szCs w:val="24"/>
        </w:rPr>
        <w:t>Основные технико-экономические показатели</w:t>
      </w:r>
    </w:p>
    <w:p w:rsidR="00217D2A" w:rsidRDefault="00217D2A" w:rsidP="00217D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5158"/>
        <w:gridCol w:w="1757"/>
        <w:gridCol w:w="1783"/>
      </w:tblGrid>
      <w:tr w:rsidR="00217D2A" w:rsidRPr="005C76FF" w:rsidTr="00EA7D2C">
        <w:trPr>
          <w:trHeight w:hRule="exact" w:val="1285"/>
          <w:tblHeader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п./п.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остояние</w:t>
            </w:r>
          </w:p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01.01.20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  <w:tr w:rsidR="00217D2A" w:rsidRPr="005C76FF" w:rsidTr="00EA7D2C">
        <w:trPr>
          <w:trHeight w:val="415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Территория МО ««Слудка» сельское поселение»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7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D2A" w:rsidRPr="005C76FF" w:rsidTr="00EA7D2C">
        <w:trPr>
          <w:trHeight w:val="28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земель </w:t>
            </w:r>
            <w:r w:rsidRPr="005C76FF">
              <w:rPr>
                <w:rFonts w:ascii="Times New Roman" w:eastAsia="Times New Roman" w:hAnsi="Times New Roman" w:cs="Times New Roman"/>
                <w:spacing w:val="9"/>
                <w:lang w:eastAsia="ru-RU"/>
              </w:rPr>
              <w:t>в установлен</w:t>
            </w: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ных границах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55223,59</w:t>
            </w:r>
          </w:p>
        </w:tc>
      </w:tr>
      <w:tr w:rsidR="00217D2A" w:rsidRPr="005C76FF" w:rsidTr="00EA7D2C">
        <w:trPr>
          <w:trHeight w:val="358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217D2A" w:rsidRPr="005C76FF" w:rsidTr="00EA7D2C">
        <w:trPr>
          <w:trHeight w:val="234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rPr>
          <w:trHeight w:val="228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- сельхоз назначения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3784,17</w:t>
            </w:r>
          </w:p>
        </w:tc>
      </w:tr>
      <w:tr w:rsidR="00217D2A" w:rsidRPr="005C76FF" w:rsidTr="00EA7D2C">
        <w:trPr>
          <w:trHeight w:val="168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</w:tr>
      <w:tr w:rsidR="00217D2A" w:rsidRPr="005C76FF" w:rsidTr="00EA7D2C">
        <w:trPr>
          <w:trHeight w:val="21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- населенных пунктов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321,90</w:t>
            </w:r>
          </w:p>
        </w:tc>
      </w:tr>
      <w:tr w:rsidR="00217D2A" w:rsidRPr="005C76FF" w:rsidTr="00EA7D2C">
        <w:trPr>
          <w:trHeight w:val="186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217D2A" w:rsidRPr="005C76FF" w:rsidTr="00EA7D2C">
        <w:trPr>
          <w:trHeight w:val="21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- лесного фонда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50826,00</w:t>
            </w:r>
          </w:p>
        </w:tc>
      </w:tr>
      <w:tr w:rsidR="00217D2A" w:rsidRPr="005C76FF" w:rsidTr="00EA7D2C">
        <w:trPr>
          <w:trHeight w:val="193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92,04</w:t>
            </w:r>
          </w:p>
        </w:tc>
      </w:tr>
      <w:tr w:rsidR="00217D2A" w:rsidRPr="005C76FF" w:rsidTr="00EA7D2C">
        <w:trPr>
          <w:trHeight w:val="193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- водного фонда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291,52</w:t>
            </w:r>
          </w:p>
        </w:tc>
      </w:tr>
      <w:tr w:rsidR="00217D2A" w:rsidRPr="005C76FF" w:rsidTr="00EA7D2C">
        <w:trPr>
          <w:trHeight w:val="193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</w:tr>
      <w:tr w:rsidR="00217D2A" w:rsidRPr="005C76FF" w:rsidTr="00EA7D2C">
        <w:trPr>
          <w:trHeight w:val="292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Жилая зона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82,57</w:t>
            </w:r>
          </w:p>
        </w:tc>
      </w:tr>
      <w:tr w:rsidR="00217D2A" w:rsidRPr="005C76FF" w:rsidTr="00EA7D2C">
        <w:trPr>
          <w:trHeight w:val="170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общей площади земель в установленных границах поселения 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217D2A" w:rsidRPr="005C76FF" w:rsidTr="00EA7D2C">
        <w:trPr>
          <w:trHeight w:val="278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bCs/>
                <w:color w:val="000000" w:themeColor="text1"/>
                <w:lang w:eastAsia="ru-RU"/>
              </w:rPr>
              <w:t>Зона общественно-деловой и коммерческой активности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</w:tr>
      <w:tr w:rsidR="00217D2A" w:rsidRPr="005C76FF" w:rsidTr="00EA7D2C">
        <w:trPr>
          <w:trHeight w:val="278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</w:tr>
      <w:tr w:rsidR="00217D2A" w:rsidRPr="005C76FF" w:rsidTr="00EA7D2C">
        <w:trPr>
          <w:trHeight w:val="9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Зона промышленности и инженерной инфраструктуры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4,98</w:t>
            </w:r>
          </w:p>
        </w:tc>
      </w:tr>
      <w:tr w:rsidR="00217D2A" w:rsidRPr="005C76FF" w:rsidTr="00EA7D2C">
        <w:trPr>
          <w:trHeight w:val="90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217D2A" w:rsidRPr="005C76FF" w:rsidTr="00EA7D2C">
        <w:trPr>
          <w:trHeight w:val="239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Рекреационная зона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124,24</w:t>
            </w:r>
          </w:p>
        </w:tc>
      </w:tr>
      <w:tr w:rsidR="00217D2A" w:rsidRPr="005C76FF" w:rsidTr="00EA7D2C">
        <w:trPr>
          <w:trHeight w:val="224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217D2A" w:rsidRPr="005C76FF" w:rsidTr="00EA7D2C">
        <w:trPr>
          <w:trHeight w:val="22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3она специального назначения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</w:tr>
      <w:tr w:rsidR="00217D2A" w:rsidRPr="005C76FF" w:rsidTr="00EA7D2C">
        <w:trPr>
          <w:trHeight w:val="224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</w:tr>
      <w:tr w:rsidR="00217D2A" w:rsidRPr="005C76FF" w:rsidTr="00EA7D2C">
        <w:trPr>
          <w:trHeight w:val="224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760" w:type="pct"/>
            <w:vMerge w:val="restar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Зона сельскохозяйственного использования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49,88</w:t>
            </w:r>
          </w:p>
        </w:tc>
      </w:tr>
      <w:tr w:rsidR="00217D2A" w:rsidRPr="005C76FF" w:rsidTr="00EA7D2C">
        <w:trPr>
          <w:trHeight w:val="224"/>
        </w:trPr>
        <w:tc>
          <w:tcPr>
            <w:tcW w:w="346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pct"/>
            <w:vMerge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217D2A" w:rsidRPr="005C76FF" w:rsidTr="00EA7D2C">
        <w:trPr>
          <w:trHeight w:val="389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ОБЪЕКТЫ СОЦКУЛЬТБЫТА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217D2A" w:rsidRPr="005C76FF" w:rsidTr="00EA7D2C">
        <w:trPr>
          <w:trHeight w:val="584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Объекты учебно-образовательного назначения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217D2A" w:rsidRPr="005C76FF" w:rsidTr="00EA7D2C">
        <w:trPr>
          <w:trHeight w:val="584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Общеобразовательная школа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объект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</w:tr>
      <w:tr w:rsidR="00217D2A" w:rsidRPr="005C76FF" w:rsidTr="00EA7D2C">
        <w:trPr>
          <w:trHeight w:val="395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Объекты здравоохранения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</w:tr>
      <w:tr w:rsidR="00217D2A" w:rsidRPr="005C76FF" w:rsidTr="00EA7D2C">
        <w:trPr>
          <w:trHeight w:val="400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.2.1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ФАП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Объект (</w:t>
            </w:r>
            <w:proofErr w:type="spellStart"/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посещ</w:t>
            </w:r>
            <w:proofErr w:type="spell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>./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 xml:space="preserve">смену) 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1(30)</w:t>
            </w:r>
          </w:p>
        </w:tc>
      </w:tr>
      <w:tr w:rsidR="00217D2A" w:rsidRPr="005C76FF" w:rsidTr="00EA7D2C">
        <w:trPr>
          <w:trHeight w:val="731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Объекты культурно-досугового назначения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217D2A" w:rsidRPr="005C76FF" w:rsidTr="00EA7D2C">
        <w:trPr>
          <w:trHeight w:val="433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.3.1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Общественный центр</w:t>
            </w:r>
          </w:p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(</w:t>
            </w: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клуб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объект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 xml:space="preserve"> (мест)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1(100)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433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.3.2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Общественный центр</w:t>
            </w:r>
          </w:p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(</w:t>
            </w: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библиотека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объект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spacing w:val="-5"/>
              </w:rPr>
              <w:t xml:space="preserve"> (</w:t>
            </w:r>
            <w:r w:rsidRPr="005C76FF">
              <w:rPr>
                <w:rFonts w:ascii="Times New Roman" w:eastAsia="Times New Roman" w:hAnsi="Times New Roman" w:cs="Times New Roman"/>
                <w:spacing w:val="-5"/>
                <w:sz w:val="20"/>
                <w:szCs w:val="16"/>
              </w:rPr>
              <w:t>тыс. ед. хранения)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1(10)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520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2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.4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Объекты административно-делового назначения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352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lastRenderedPageBreak/>
              <w:t>2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.4.1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Администрация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spacing w:val="-5"/>
              </w:rPr>
              <w:t>объект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5C76FF">
              <w:rPr>
                <w:rFonts w:ascii="Times New Roman" w:eastAsia="Times New Roman" w:hAnsi="Times New Roman" w:cs="Times New Roman"/>
                <w:spacing w:val="-5"/>
              </w:rPr>
              <w:t>1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484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hd w:val="clear" w:color="auto" w:fill="FFFFFF"/>
              <w:spacing w:line="240" w:lineRule="auto"/>
              <w:ind w:right="-17"/>
              <w:jc w:val="center"/>
              <w:rPr>
                <w:rFonts w:ascii="Times New Roman" w:hAnsi="Times New Roman" w:cs="Times New Roman"/>
                <w:b/>
                <w:spacing w:val="8"/>
              </w:rPr>
            </w:pPr>
            <w:proofErr w:type="gramStart"/>
            <w:r w:rsidRPr="005C76FF">
              <w:rPr>
                <w:rFonts w:ascii="Times New Roman" w:hAnsi="Times New Roman" w:cs="Times New Roman"/>
                <w:b/>
                <w:spacing w:val="8"/>
              </w:rPr>
              <w:t xml:space="preserve">ТРАНСПОРТНАЯ </w:t>
            </w:r>
            <w:r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5C76FF">
              <w:rPr>
                <w:rFonts w:ascii="Times New Roman" w:hAnsi="Times New Roman" w:cs="Times New Roman"/>
                <w:b/>
                <w:spacing w:val="8"/>
              </w:rPr>
              <w:t>ИНФРАСТРУКТУРА</w:t>
            </w:r>
            <w:proofErr w:type="gramEnd"/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819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3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6FF">
              <w:rPr>
                <w:rFonts w:ascii="Times New Roman" w:hAnsi="Times New Roman" w:cs="Times New Roman"/>
              </w:rPr>
              <w:t>Протяженность основных улиц и дорог - всего</w:t>
            </w:r>
          </w:p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в</w:t>
            </w:r>
            <w:proofErr w:type="gramEnd"/>
            <w:r w:rsidRPr="005C76FF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hd w:val="clear" w:color="auto" w:fill="FFFFFF"/>
              <w:spacing w:line="240" w:lineRule="auto"/>
              <w:ind w:right="-18"/>
              <w:jc w:val="center"/>
              <w:rPr>
                <w:rFonts w:ascii="Times New Roman" w:hAnsi="Times New Roman" w:cs="Times New Roman"/>
                <w:spacing w:val="8"/>
              </w:rPr>
            </w:pPr>
            <w:proofErr w:type="gramStart"/>
            <w:r w:rsidRPr="005C76FF">
              <w:rPr>
                <w:rFonts w:ascii="Times New Roman" w:hAnsi="Times New Roman" w:cs="Times New Roman"/>
                <w:spacing w:val="8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14,65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484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6FF">
              <w:rPr>
                <w:rFonts w:ascii="Times New Roman" w:hAnsi="Times New Roman" w:cs="Times New Roman"/>
              </w:rPr>
              <w:t>- главных улиц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hd w:val="clear" w:color="auto" w:fill="FFFFFF"/>
              <w:spacing w:line="240" w:lineRule="auto"/>
              <w:ind w:right="-18"/>
              <w:jc w:val="center"/>
              <w:rPr>
                <w:rFonts w:ascii="Times New Roman" w:hAnsi="Times New Roman" w:cs="Times New Roman"/>
                <w:spacing w:val="8"/>
              </w:rPr>
            </w:pPr>
            <w:proofErr w:type="gramStart"/>
            <w:r w:rsidRPr="005C76FF">
              <w:rPr>
                <w:rFonts w:ascii="Times New Roman" w:hAnsi="Times New Roman" w:cs="Times New Roman"/>
                <w:spacing w:val="8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8,60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484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6FF">
              <w:rPr>
                <w:rFonts w:ascii="Times New Roman" w:hAnsi="Times New Roman" w:cs="Times New Roman"/>
              </w:rPr>
              <w:t>- внутриквартальные проезды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hd w:val="clear" w:color="auto" w:fill="FFFFFF"/>
              <w:spacing w:line="240" w:lineRule="auto"/>
              <w:ind w:right="-18"/>
              <w:jc w:val="center"/>
              <w:rPr>
                <w:rFonts w:ascii="Times New Roman" w:hAnsi="Times New Roman" w:cs="Times New Roman"/>
                <w:spacing w:val="8"/>
              </w:rPr>
            </w:pPr>
            <w:proofErr w:type="gramStart"/>
            <w:r w:rsidRPr="005C76FF">
              <w:rPr>
                <w:rFonts w:ascii="Times New Roman" w:hAnsi="Times New Roman" w:cs="Times New Roman"/>
                <w:spacing w:val="8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484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4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ИНЖЕНЕРНАЯ ИНФРАСТРУКТУРА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Водопотребление – всего,</w:t>
            </w:r>
          </w:p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числе: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куб. м./в сутки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5,62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- на хозяйственно-питьевые нужды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куб. м./в сутки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5,62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.1.2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куб. м./в сутки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388,80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 водозаборов подземных вод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куб. м./в сутки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388,80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.1.3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Среднесуточное водопотребление</w:t>
            </w:r>
          </w:p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1 человека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л./в сутки на чел.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144,80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том числе</w:t>
            </w:r>
          </w:p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хозяйственно-питьевые нужды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л./в сутки на чел.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144,80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.1.4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Протяженность сетей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2,193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Пожаротушение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.2.1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Количество пожарных резервуаров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Водоотведение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before="60" w:after="0" w:line="360" w:lineRule="auto"/>
              <w:ind w:right="106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.3.3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Протяженность сетей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b/>
                <w:spacing w:val="-5"/>
              </w:rPr>
              <w:t>.4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  <w:r w:rsidRPr="007D42AF"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.4.1</w:t>
            </w:r>
          </w:p>
        </w:tc>
        <w:tc>
          <w:tcPr>
            <w:tcW w:w="276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6FF"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94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кВт</w:t>
            </w:r>
            <w:proofErr w:type="gramEnd"/>
            <w:r w:rsidRPr="005C76FF">
              <w:rPr>
                <w:rFonts w:ascii="Times New Roman" w:hAnsi="Times New Roman" w:cs="Times New Roman"/>
              </w:rPr>
              <w:t>*ч/год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803224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276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C76F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276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на</w:t>
            </w:r>
            <w:proofErr w:type="gramEnd"/>
            <w:r w:rsidRPr="005C76FF">
              <w:rPr>
                <w:rFonts w:ascii="Times New Roman" w:hAnsi="Times New Roman" w:cs="Times New Roman"/>
              </w:rPr>
              <w:t xml:space="preserve"> производственные нужды</w:t>
            </w:r>
          </w:p>
        </w:tc>
        <w:tc>
          <w:tcPr>
            <w:tcW w:w="94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кВт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392780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pacing w:val="-5"/>
              </w:rPr>
            </w:pPr>
          </w:p>
        </w:tc>
        <w:tc>
          <w:tcPr>
            <w:tcW w:w="276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на</w:t>
            </w:r>
            <w:proofErr w:type="gramEnd"/>
            <w:r w:rsidRPr="005C76FF">
              <w:rPr>
                <w:rFonts w:ascii="Times New Roman" w:hAnsi="Times New Roman" w:cs="Times New Roman"/>
              </w:rPr>
              <w:t xml:space="preserve"> коммунально-бытовые нужды</w:t>
            </w:r>
          </w:p>
        </w:tc>
        <w:tc>
          <w:tcPr>
            <w:tcW w:w="940" w:type="pct"/>
            <w:shd w:val="clear" w:color="auto" w:fill="auto"/>
          </w:tcPr>
          <w:p w:rsidR="00217D2A" w:rsidRPr="005C76FF" w:rsidRDefault="00217D2A" w:rsidP="00EA7D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76FF">
              <w:rPr>
                <w:rFonts w:ascii="Times New Roman" w:hAnsi="Times New Roman" w:cs="Times New Roman"/>
              </w:rPr>
              <w:t>кВт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6FF">
              <w:rPr>
                <w:rFonts w:ascii="Times New Roman" w:eastAsia="Times New Roman" w:hAnsi="Times New Roman" w:cs="Times New Roman"/>
                <w:lang w:eastAsia="ru-RU"/>
              </w:rPr>
              <w:t>410444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153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7D42AF"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.4.2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Протяженность сетей всего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6FF">
              <w:rPr>
                <w:rFonts w:ascii="Times New Roman" w:hAnsi="Times New Roman" w:cs="Times New Roman"/>
                <w:color w:val="000000"/>
              </w:rPr>
              <w:t>56,40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  <w:proofErr w:type="gramEnd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том числе:   10 </w:t>
            </w:r>
            <w:proofErr w:type="spellStart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кВ</w:t>
            </w:r>
            <w:proofErr w:type="spellEnd"/>
          </w:p>
        </w:tc>
        <w:tc>
          <w:tcPr>
            <w:tcW w:w="940" w:type="pct"/>
            <w:shd w:val="clear" w:color="auto" w:fill="auto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км</w:t>
            </w:r>
            <w:proofErr w:type="gramEnd"/>
          </w:p>
        </w:tc>
        <w:tc>
          <w:tcPr>
            <w:tcW w:w="954" w:type="pct"/>
            <w:shd w:val="clear" w:color="auto" w:fill="auto"/>
          </w:tcPr>
          <w:p w:rsidR="00217D2A" w:rsidRPr="005C76FF" w:rsidRDefault="00217D2A" w:rsidP="00EA7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6FF">
              <w:rPr>
                <w:rFonts w:ascii="Times New Roman" w:hAnsi="Times New Roman" w:cs="Times New Roman"/>
                <w:color w:val="000000"/>
              </w:rPr>
              <w:t>56,40</w:t>
            </w:r>
          </w:p>
        </w:tc>
      </w:tr>
      <w:tr w:rsidR="00217D2A" w:rsidRPr="005C76FF" w:rsidTr="00EA7D2C">
        <w:tblPrEx>
          <w:jc w:val="center"/>
          <w:tblInd w:w="0" w:type="dxa"/>
        </w:tblPrEx>
        <w:trPr>
          <w:trHeight w:val="231"/>
          <w:jc w:val="center"/>
        </w:trPr>
        <w:tc>
          <w:tcPr>
            <w:tcW w:w="346" w:type="pct"/>
            <w:shd w:val="clear" w:color="auto" w:fill="auto"/>
            <w:vAlign w:val="center"/>
          </w:tcPr>
          <w:p w:rsidR="00217D2A" w:rsidRPr="005C76FF" w:rsidRDefault="00217D2A" w:rsidP="00EA7D2C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7D42AF">
              <w:rPr>
                <w:rFonts w:ascii="Times New Roman" w:eastAsia="Times New Roman" w:hAnsi="Times New Roman" w:cs="Times New Roman"/>
                <w:spacing w:val="-5"/>
              </w:rPr>
              <w:t>4</w:t>
            </w:r>
            <w:r w:rsidRPr="005C76FF">
              <w:rPr>
                <w:rFonts w:ascii="Times New Roman" w:eastAsia="Times New Roman" w:hAnsi="Times New Roman" w:cs="Times New Roman"/>
                <w:spacing w:val="-5"/>
              </w:rPr>
              <w:t>.4.3</w:t>
            </w:r>
          </w:p>
        </w:tc>
        <w:tc>
          <w:tcPr>
            <w:tcW w:w="276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Количество ТП на территории сельского поселения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единиц</w:t>
            </w:r>
            <w:proofErr w:type="gramEnd"/>
          </w:p>
        </w:tc>
        <w:tc>
          <w:tcPr>
            <w:tcW w:w="954" w:type="pct"/>
            <w:shd w:val="clear" w:color="auto" w:fill="auto"/>
            <w:vAlign w:val="center"/>
          </w:tcPr>
          <w:p w:rsidR="00217D2A" w:rsidRPr="005C76FF" w:rsidRDefault="00217D2A" w:rsidP="00EA7D2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C76FF"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</w:tr>
    </w:tbl>
    <w:p w:rsidR="00217D2A" w:rsidRPr="00217D2A" w:rsidRDefault="00217D2A" w:rsidP="00217D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17D2A" w:rsidRPr="00217D2A" w:rsidSect="00217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3A"/>
    <w:rsid w:val="00217D2A"/>
    <w:rsid w:val="00543A86"/>
    <w:rsid w:val="007D42AF"/>
    <w:rsid w:val="00901AAF"/>
    <w:rsid w:val="009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C743E-7978-42DF-988F-0A5BF9C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spec_2</dc:creator>
  <cp:keywords/>
  <dc:description/>
  <cp:lastModifiedBy>spec_2</cp:lastModifiedBy>
  <cp:revision>3</cp:revision>
  <dcterms:created xsi:type="dcterms:W3CDTF">2021-02-01T06:29:00Z</dcterms:created>
  <dcterms:modified xsi:type="dcterms:W3CDTF">2021-02-01T06:44:00Z</dcterms:modified>
</cp:coreProperties>
</file>