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DC0">
        <w:rPr>
          <w:rFonts w:ascii="Times New Roman" w:hAnsi="Times New Roman" w:cs="Times New Roman"/>
          <w:sz w:val="28"/>
          <w:szCs w:val="28"/>
        </w:rPr>
        <w:t>ПАМЯТКА НАСЕЛЕНИЮ</w:t>
      </w:r>
    </w:p>
    <w:p w:rsid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дезинфекция колодцев и скважин</w:t>
      </w:r>
    </w:p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Мероприятия по устранению ухудшения качества воды включают в себя чистку, промывку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C0">
        <w:rPr>
          <w:rFonts w:ascii="Times New Roman" w:hAnsi="Times New Roman" w:cs="Times New Roman"/>
          <w:sz w:val="28"/>
          <w:szCs w:val="28"/>
        </w:rPr>
        <w:t>и профилактическую дезинфекцию.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Дезинфекция колодцев, попавших в зону подтопления, включает: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- предварительную дезинфекцию колодца;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- очистку колодца;</w:t>
      </w:r>
    </w:p>
    <w:p w:rsid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- повторную дезинфекцию колодца.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Предварительная дезинфекция шахтного колодца.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Перед дезинфекцией колодца рассчитывают объем воды в нем (в м3), который равен площади сечения колодца (в м2) на высоту водяного столба (в м).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Проводят орошение из гидропульта наружной и внутренней части ствола шахты 5%-ным раствором хлорной извести из расчета 0,5 л на 1 м2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C0">
        <w:rPr>
          <w:rFonts w:ascii="Times New Roman" w:hAnsi="Times New Roman" w:cs="Times New Roman"/>
          <w:sz w:val="28"/>
          <w:szCs w:val="28"/>
        </w:rPr>
        <w:t>5%-ным раствор хлорной извести готовиться из расчета 50 гр. хлорной извести на 1 л. воды. (то есть, на 1 колодец необходимо, примерно, 1 кг хлорной извести методом орошения).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Выполняют дезинфекцию следующим образом: готовят 5%-й раствор хлорированной воды. Для этого 500 граммхлорной извести заливают холодной водой, растирают до получения жидкой кашицы и вливают в 10 литров воды.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Очистка колодца.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содержимое ямы 10%-ным раствором хлорной извести (100 гр. хлорной извести на 1 л воды)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Повторная дезинфекция колодца.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После очистки, ремонта и дезинфекции стенок шахты приступают к повторной дезинфекции колодца.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lastRenderedPageBreak/>
        <w:t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 Например, при использовании хлорсодержащих таблеток «Акватабс» -8,67 необходимо 5 таблеток на 1 куб. м (1000 л). Из расчета на 1 колодец объемом 7 куб м (7000 л) – 35 таблеток.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 истечении указанного срока наличие остаточного хлора в воде определяют качественно - по запаху или с помощью иодометрического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7DC0">
        <w:rPr>
          <w:rFonts w:ascii="Times New Roman" w:hAnsi="Times New Roman" w:cs="Times New Roman"/>
          <w:sz w:val="28"/>
          <w:szCs w:val="28"/>
        </w:rPr>
        <w:t xml:space="preserve">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0F7DC0" w:rsidRPr="000F7DC0" w:rsidRDefault="000F7DC0" w:rsidP="000F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lastRenderedPageBreak/>
        <w:t>ПАМЯТКА НАСЕЛЕНИЮ</w:t>
      </w:r>
    </w:p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обработка надворных уборных, помойных ям и</w:t>
      </w:r>
    </w:p>
    <w:p w:rsidR="000F7DC0" w:rsidRPr="000F7DC0" w:rsidRDefault="000F7DC0" w:rsidP="000F7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мусорных ящиков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Обработка проводится путем заливки любыми хлорсодержащими  дезинфекционными препаратами (хлорная известь, хлорамин, гипохлорит кальция нейтральный (НГК), сульфохлорантин, ДП-2Т, Дез-хлор, ДП Алтай</w:t>
      </w:r>
    </w:p>
    <w:p w:rsidR="000F7DC0" w:rsidRPr="000F7DC0" w:rsidRDefault="000F7DC0" w:rsidP="000F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и др.).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0F7DC0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Пример: для приготовления 5% рабочего раствора хлорамина необходимо взять 500г хлорамина и развести в 10л воды. Залить содержимое выгребно</w:t>
      </w:r>
      <w:r>
        <w:rPr>
          <w:rFonts w:ascii="Times New Roman" w:hAnsi="Times New Roman" w:cs="Times New Roman"/>
          <w:sz w:val="28"/>
          <w:szCs w:val="28"/>
        </w:rPr>
        <w:t>й ямы (туалета) из расчета 2 л</w:t>
      </w:r>
      <w:r w:rsidRPr="000F7DC0">
        <w:rPr>
          <w:rFonts w:ascii="Times New Roman" w:hAnsi="Times New Roman" w:cs="Times New Roman"/>
          <w:sz w:val="28"/>
          <w:szCs w:val="28"/>
        </w:rPr>
        <w:t xml:space="preserve"> 1 кв. м нечистот. То есть, если площадь выгребной ямы составляет 5 кв.м, то на одну выгребную яму требуется 10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DC0">
        <w:rPr>
          <w:rFonts w:ascii="Times New Roman" w:hAnsi="Times New Roman" w:cs="Times New Roman"/>
          <w:sz w:val="28"/>
          <w:szCs w:val="28"/>
        </w:rPr>
        <w:t>рабочего раствора при растворении в нем 500 г хлорамина.</w:t>
      </w:r>
    </w:p>
    <w:p w:rsidR="002651E8" w:rsidRPr="000F7DC0" w:rsidRDefault="000F7DC0" w:rsidP="000F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При применении сухих порошкообразных хлорсодержащих препаратов засыпать нечистоты из расчета 200г препарата на 1 кг нечистот. То есть, на 1 (одну) надворную установку использовать примерно 1-2 кг. Также можно обработать 10% раствором хлорной извести или извести белильной термостойкой, 5% раствором НГК или 7% раствором ГКТ. Норма расхода — 500 мл/м2, время воздействия 1 ч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651E8" w:rsidRPr="000F7DC0" w:rsidSect="00DF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DC0"/>
    <w:rsid w:val="000F7DC0"/>
    <w:rsid w:val="001B42E5"/>
    <w:rsid w:val="001E463C"/>
    <w:rsid w:val="00562B3E"/>
    <w:rsid w:val="00587FDD"/>
    <w:rsid w:val="0075016E"/>
    <w:rsid w:val="007F056C"/>
    <w:rsid w:val="00951B13"/>
    <w:rsid w:val="00AE14AF"/>
    <w:rsid w:val="00DF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7DC0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7DC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7DC0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7D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popov.i</dc:creator>
  <cp:lastModifiedBy>User</cp:lastModifiedBy>
  <cp:revision>2</cp:revision>
  <dcterms:created xsi:type="dcterms:W3CDTF">2021-04-07T10:40:00Z</dcterms:created>
  <dcterms:modified xsi:type="dcterms:W3CDTF">2021-04-07T10:40:00Z</dcterms:modified>
</cp:coreProperties>
</file>